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58" w:rsidRDefault="00827B58" w:rsidP="00827B5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ПРИЛОЖЕНИЕ № 2.</w:t>
      </w:r>
    </w:p>
    <w:p w:rsidR="00827B58" w:rsidRDefault="00827B58" w:rsidP="00942EF1">
      <w:pPr>
        <w:jc w:val="center"/>
        <w:rPr>
          <w:b/>
        </w:rPr>
      </w:pPr>
      <w:r>
        <w:rPr>
          <w:b/>
        </w:rPr>
        <w:t>Положение</w:t>
      </w:r>
    </w:p>
    <w:p w:rsidR="00827B58" w:rsidRDefault="00827B58" w:rsidP="00942EF1">
      <w:pPr>
        <w:jc w:val="center"/>
        <w:rPr>
          <w:b/>
        </w:rPr>
      </w:pPr>
      <w:r>
        <w:rPr>
          <w:b/>
        </w:rPr>
        <w:t>Конкурса «Видеоролик  и реклама»</w:t>
      </w:r>
    </w:p>
    <w:p w:rsidR="00827B58" w:rsidRDefault="00827B58" w:rsidP="00942EF1">
      <w:pPr>
        <w:jc w:val="center"/>
        <w:rPr>
          <w:b/>
        </w:rPr>
      </w:pPr>
      <w:r>
        <w:rPr>
          <w:b/>
        </w:rPr>
        <w:t>в рамках межфакультетского фестив</w:t>
      </w:r>
      <w:r w:rsidR="00C7534F">
        <w:rPr>
          <w:b/>
        </w:rPr>
        <w:t>аля «Звездопад» НГАСУ</w:t>
      </w:r>
      <w:r w:rsidR="0036664A">
        <w:rPr>
          <w:b/>
        </w:rPr>
        <w:t xml:space="preserve"> </w:t>
      </w:r>
      <w:r w:rsidR="00C7534F">
        <w:rPr>
          <w:b/>
        </w:rPr>
        <w:t>(Сибстрин)</w:t>
      </w:r>
    </w:p>
    <w:p w:rsidR="00827B58" w:rsidRDefault="00827B58" w:rsidP="00942EF1">
      <w:pPr>
        <w:jc w:val="center"/>
        <w:rPr>
          <w:b/>
        </w:rPr>
      </w:pPr>
    </w:p>
    <w:p w:rsidR="00827B58" w:rsidRDefault="00827B58" w:rsidP="00827B58">
      <w:pPr>
        <w:rPr>
          <w:b/>
        </w:rPr>
      </w:pPr>
    </w:p>
    <w:p w:rsidR="00827B58" w:rsidRDefault="00827B58" w:rsidP="00827B58">
      <w:pPr>
        <w:rPr>
          <w:b/>
        </w:rPr>
      </w:pPr>
    </w:p>
    <w:p w:rsidR="00827B58" w:rsidRDefault="00827B58" w:rsidP="00827B58">
      <w:pPr>
        <w:rPr>
          <w:b/>
        </w:rPr>
      </w:pPr>
      <w:r>
        <w:rPr>
          <w:b/>
        </w:rPr>
        <w:t>I. Цели и задачи Конкурса.</w:t>
      </w:r>
    </w:p>
    <w:p w:rsidR="00827B58" w:rsidRDefault="00827B58" w:rsidP="00827B58">
      <w:pPr>
        <w:ind w:firstLine="708"/>
        <w:jc w:val="both"/>
      </w:pPr>
      <w:r>
        <w:t>Выявление и объединение творчески мыслящей студенческой молодежи, делающей первые шаги в области кино- и видеоискусства.</w:t>
      </w:r>
    </w:p>
    <w:p w:rsidR="00827B58" w:rsidRDefault="00827B58" w:rsidP="00827B58">
      <w:pPr>
        <w:ind w:firstLine="708"/>
        <w:jc w:val="both"/>
      </w:pPr>
      <w:r>
        <w:t>Предоставление возможности студентам, интересующимся видеосъемкой, созданием мини-фильмов или другими аспектами видео, проявить свой творческий потенциал, профессиональные навыки, реализовать свои идеи.</w:t>
      </w:r>
    </w:p>
    <w:p w:rsidR="00827B58" w:rsidRDefault="00827B58" w:rsidP="00827B58">
      <w:pPr>
        <w:ind w:firstLine="708"/>
        <w:jc w:val="both"/>
      </w:pPr>
      <w:r>
        <w:t>Создание благоприятной среды для внутреннего духовного развития и реализации активной творческой, жизненной и гражданской позиции студента.</w:t>
      </w:r>
    </w:p>
    <w:p w:rsidR="00827B58" w:rsidRDefault="00827B58" w:rsidP="00827B58">
      <w:pPr>
        <w:ind w:firstLine="708"/>
        <w:jc w:val="both"/>
      </w:pPr>
      <w:r>
        <w:t xml:space="preserve">Пропаганда мультимедиа и </w:t>
      </w:r>
      <w:proofErr w:type="spellStart"/>
      <w:r>
        <w:t>видеотехнологий</w:t>
      </w:r>
      <w:proofErr w:type="spellEnd"/>
      <w:r>
        <w:t xml:space="preserve"> как новых современных средств самовыражения и социальной адаптации молодежи через творчество.</w:t>
      </w:r>
    </w:p>
    <w:p w:rsidR="00827B58" w:rsidRDefault="00827B58" w:rsidP="00827B58">
      <w:r>
        <w:t> </w:t>
      </w:r>
    </w:p>
    <w:p w:rsidR="00827B58" w:rsidRDefault="00827B58" w:rsidP="00827B58">
      <w:pPr>
        <w:ind w:firstLine="708"/>
        <w:jc w:val="both"/>
      </w:pPr>
    </w:p>
    <w:p w:rsidR="00827B58" w:rsidRDefault="00827B58" w:rsidP="00827B58">
      <w:r>
        <w:t> </w:t>
      </w:r>
    </w:p>
    <w:p w:rsidR="00827B58" w:rsidRDefault="00827B58" w:rsidP="00827B58">
      <w:pPr>
        <w:ind w:firstLine="708"/>
      </w:pPr>
      <w:r>
        <w:t>На Конкурс принимаются работы (до 5 минут) по следующим направлениям:</w:t>
      </w:r>
    </w:p>
    <w:p w:rsidR="00827B58" w:rsidRDefault="00827B58" w:rsidP="00827B58">
      <w:r>
        <w:t>- Художественное видео.</w:t>
      </w:r>
    </w:p>
    <w:p w:rsidR="00827B58" w:rsidRDefault="00827B58" w:rsidP="00827B58">
      <w:r>
        <w:t>- Документальное видео</w:t>
      </w:r>
    </w:p>
    <w:p w:rsidR="00827B58" w:rsidRDefault="00827B58" w:rsidP="00827B58">
      <w:r>
        <w:t>- Анимация (авторская).</w:t>
      </w:r>
    </w:p>
    <w:p w:rsidR="00827B58" w:rsidRDefault="00827B58" w:rsidP="00827B58">
      <w:r>
        <w:t>- Музыкальный клип.</w:t>
      </w:r>
    </w:p>
    <w:p w:rsidR="00827B58" w:rsidRDefault="00827B58" w:rsidP="00827B58">
      <w:r>
        <w:t>- Юмористическое видео.</w:t>
      </w:r>
    </w:p>
    <w:p w:rsidR="00827B58" w:rsidRDefault="00827B58" w:rsidP="00827B58">
      <w:r>
        <w:t>- Социальная реклама.</w:t>
      </w:r>
    </w:p>
    <w:p w:rsidR="00827B58" w:rsidRDefault="00827B58" w:rsidP="00827B58">
      <w:r>
        <w:t>- Реклама.</w:t>
      </w:r>
    </w:p>
    <w:p w:rsidR="00827B58" w:rsidRDefault="00827B58" w:rsidP="00827B58"/>
    <w:p w:rsidR="00827B58" w:rsidRDefault="00827B58" w:rsidP="00827B58">
      <w:pPr>
        <w:ind w:firstLine="708"/>
      </w:pPr>
      <w:r>
        <w:t>В соответствии с настоящим Положением по итогам Конкурса присуждается премия  по рекомендованы темам:</w:t>
      </w:r>
    </w:p>
    <w:p w:rsidR="00827B58" w:rsidRDefault="00827B58" w:rsidP="00827B58">
      <w:pPr>
        <w:ind w:left="708"/>
        <w:jc w:val="both"/>
      </w:pPr>
      <w:r>
        <w:t>- «Строитель – звучит гордо» (рассказ о факультете,</w:t>
      </w:r>
      <w:r w:rsidR="00942EF1">
        <w:t xml:space="preserve"> </w:t>
      </w:r>
      <w:r>
        <w:t>о профессии);</w:t>
      </w:r>
    </w:p>
    <w:p w:rsidR="00827B58" w:rsidRDefault="00827B58" w:rsidP="00827B58">
      <w:pPr>
        <w:ind w:left="708"/>
        <w:jc w:val="both"/>
      </w:pPr>
      <w:r>
        <w:t>-  «Один день студента»;</w:t>
      </w:r>
    </w:p>
    <w:p w:rsidR="00827B58" w:rsidRDefault="00827B58" w:rsidP="00827B58">
      <w:pPr>
        <w:ind w:firstLine="708"/>
      </w:pPr>
      <w:r>
        <w:t>- «Новосибирск – город молодых!»;</w:t>
      </w:r>
    </w:p>
    <w:p w:rsidR="00827B58" w:rsidRDefault="00827B58" w:rsidP="00827B58">
      <w:pPr>
        <w:ind w:firstLine="708"/>
      </w:pPr>
      <w:r>
        <w:t>- «Город моих возможностей».</w:t>
      </w:r>
    </w:p>
    <w:p w:rsidR="00827B58" w:rsidRDefault="00827B58" w:rsidP="00827B58">
      <w:pPr>
        <w:rPr>
          <w:b/>
        </w:rPr>
      </w:pPr>
    </w:p>
    <w:p w:rsidR="00827B58" w:rsidRDefault="00827B58" w:rsidP="00827B58">
      <w:pPr>
        <w:jc w:val="both"/>
        <w:rPr>
          <w:b/>
        </w:rPr>
      </w:pPr>
      <w:r>
        <w:rPr>
          <w:b/>
        </w:rPr>
        <w:t>Жюри Конкурса.</w:t>
      </w:r>
    </w:p>
    <w:p w:rsidR="00827B58" w:rsidRDefault="00827B58" w:rsidP="00827B58">
      <w:pPr>
        <w:ind w:firstLine="708"/>
        <w:jc w:val="both"/>
      </w:pPr>
      <w:r>
        <w:t>Состав жюри формируется Организационным комитетом Конкурса из наиболее авторитетных представителей СМИ, работников телевидения, видео- и операторской работы, телерепортеров, представителей рекламного бизнеса, медиа-структур, представителей государственных органов, независимых экспертов и утверждается Организационным комитетом Конкурса;</w:t>
      </w:r>
    </w:p>
    <w:p w:rsidR="00827B58" w:rsidRDefault="00827B58" w:rsidP="00827B58">
      <w:pPr>
        <w:ind w:firstLine="708"/>
        <w:jc w:val="both"/>
      </w:pPr>
      <w:r>
        <w:t xml:space="preserve"> Количество членов жюри - нечетное и не менее 5 человек;</w:t>
      </w:r>
    </w:p>
    <w:p w:rsidR="00827B58" w:rsidRDefault="00827B58" w:rsidP="00827B58">
      <w:pPr>
        <w:ind w:firstLine="708"/>
        <w:jc w:val="both"/>
      </w:pPr>
      <w:r>
        <w:t>Оргкомитет вправе вносить изменения в состав жюри в ходе проведения Конкурса.</w:t>
      </w:r>
      <w:r>
        <w:br/>
      </w:r>
    </w:p>
    <w:p w:rsidR="00827B58" w:rsidRDefault="00827B58" w:rsidP="00827B58">
      <w:pPr>
        <w:rPr>
          <w:b/>
        </w:rPr>
      </w:pPr>
      <w:r>
        <w:rPr>
          <w:b/>
        </w:rPr>
        <w:t>Критерии оценки конкурсных работ.</w:t>
      </w:r>
    </w:p>
    <w:p w:rsidR="00827B58" w:rsidRDefault="00827B58" w:rsidP="00827B58">
      <w:pPr>
        <w:ind w:firstLine="708"/>
        <w:jc w:val="both"/>
      </w:pPr>
      <w:r>
        <w:t>Критерии оценки конкурсных работ утверждаются Оргкомитетом Конкурса и являются основой для принятия решений жюри при определении лучших работ.</w:t>
      </w:r>
      <w:r>
        <w:br/>
      </w:r>
      <w:r>
        <w:br/>
      </w:r>
      <w:r>
        <w:tab/>
        <w:t>Критерии оценки конкурсных работ:</w:t>
      </w:r>
    </w:p>
    <w:p w:rsidR="00827B58" w:rsidRDefault="00827B58" w:rsidP="00827B58">
      <w:pPr>
        <w:jc w:val="both"/>
      </w:pPr>
      <w:r>
        <w:t>- соблюдение технических характеристик.</w:t>
      </w:r>
    </w:p>
    <w:p w:rsidR="00827B58" w:rsidRDefault="00827B58" w:rsidP="00827B58">
      <w:pPr>
        <w:jc w:val="both"/>
      </w:pPr>
      <w:r>
        <w:t>- соответствие заявленному направлению;</w:t>
      </w:r>
    </w:p>
    <w:p w:rsidR="00827B58" w:rsidRDefault="00827B58" w:rsidP="00827B58">
      <w:pPr>
        <w:jc w:val="both"/>
      </w:pPr>
      <w:r>
        <w:t>- оригинальность идеи сценария;</w:t>
      </w:r>
    </w:p>
    <w:p w:rsidR="00827B58" w:rsidRDefault="00827B58" w:rsidP="00827B58">
      <w:pPr>
        <w:jc w:val="both"/>
      </w:pPr>
      <w:r>
        <w:t>- законченность сюжета;</w:t>
      </w:r>
    </w:p>
    <w:p w:rsidR="00827B58" w:rsidRDefault="00827B58" w:rsidP="00827B58">
      <w:pPr>
        <w:jc w:val="both"/>
      </w:pPr>
      <w:r>
        <w:t>- целостность творческого замысла;</w:t>
      </w:r>
    </w:p>
    <w:p w:rsidR="00827B58" w:rsidRDefault="00827B58" w:rsidP="00827B58">
      <w:pPr>
        <w:jc w:val="both"/>
      </w:pPr>
      <w:r>
        <w:t>- соответствие морально-этическим нормам;</w:t>
      </w:r>
    </w:p>
    <w:p w:rsidR="00827B58" w:rsidRDefault="00827B58" w:rsidP="00827B58">
      <w:pPr>
        <w:jc w:val="both"/>
      </w:pPr>
      <w:r>
        <w:lastRenderedPageBreak/>
        <w:t>- отражение проблематики;</w:t>
      </w:r>
    </w:p>
    <w:p w:rsidR="00827B58" w:rsidRDefault="00827B58" w:rsidP="00827B58">
      <w:pPr>
        <w:jc w:val="both"/>
      </w:pPr>
      <w:r>
        <w:t>- работа оператора, режиссера, техника монтажа.</w:t>
      </w:r>
    </w:p>
    <w:p w:rsidR="00827B58" w:rsidRDefault="00827B58" w:rsidP="00827B58">
      <w:pPr>
        <w:rPr>
          <w:b/>
        </w:rPr>
      </w:pPr>
      <w:r>
        <w:br/>
      </w:r>
      <w:r>
        <w:rPr>
          <w:b/>
        </w:rPr>
        <w:t>Методика оценки конкурсных работ.</w:t>
      </w:r>
    </w:p>
    <w:p w:rsidR="00827B58" w:rsidRDefault="00827B58" w:rsidP="00827B58">
      <w:pPr>
        <w:ind w:firstLine="708"/>
        <w:jc w:val="both"/>
      </w:pPr>
      <w:r>
        <w:t>Жюри Конкурса выставляет оценочные баллы всем работам, представленным в финале в соответствии с Критериями Конкурса.</w:t>
      </w:r>
    </w:p>
    <w:p w:rsidR="00827B58" w:rsidRDefault="00827B58" w:rsidP="00827B58">
      <w:pPr>
        <w:ind w:firstLine="708"/>
        <w:jc w:val="both"/>
      </w:pPr>
      <w:r>
        <w:t>На основании суммы индивидуальных оценочных баллов членов жюри, отбираются лучшие работы (набравшие наибольшую сумму баллов) из общего числа финалистов.</w:t>
      </w:r>
    </w:p>
    <w:p w:rsidR="00827B58" w:rsidRDefault="00827B58" w:rsidP="00827B58">
      <w:pPr>
        <w:ind w:firstLine="708"/>
        <w:jc w:val="both"/>
      </w:pPr>
      <w:r>
        <w:t>Среди десяти лучших работ определяется лучшая работа, занявшая 1 место.</w:t>
      </w:r>
    </w:p>
    <w:p w:rsidR="00827B58" w:rsidRDefault="00827B58" w:rsidP="00827B58">
      <w:pPr>
        <w:ind w:firstLine="708"/>
        <w:jc w:val="both"/>
      </w:pPr>
      <w:r>
        <w:t>По особому решению жюри первое место может не присуждаться, если среди представленных на Конкурс работ нет работы, безусловно претендующей на первое место</w:t>
      </w:r>
    </w:p>
    <w:p w:rsidR="00827B58" w:rsidRDefault="00827B58" w:rsidP="00827B58"/>
    <w:p w:rsidR="00827B58" w:rsidRDefault="00827B58" w:rsidP="00827B58">
      <w:pPr>
        <w:rPr>
          <w:b/>
        </w:rPr>
      </w:pPr>
      <w:r>
        <w:rPr>
          <w:b/>
        </w:rPr>
        <w:t>Технические характеристики и продолжительность работ. Сроки</w:t>
      </w:r>
    </w:p>
    <w:p w:rsidR="00827B58" w:rsidRDefault="00827B58" w:rsidP="00827B58">
      <w:pPr>
        <w:ind w:firstLine="708"/>
        <w:jc w:val="both"/>
      </w:pPr>
      <w:r>
        <w:t>Технические характеристики и продолжительность работ утверждаются Оргкомитетом Конкурса и являются основой для принятия решений жюри при определении лучших работ.</w:t>
      </w:r>
    </w:p>
    <w:p w:rsidR="00827B58" w:rsidRDefault="00827B58" w:rsidP="00827B58">
      <w:pPr>
        <w:ind w:firstLine="708"/>
        <w:jc w:val="both"/>
      </w:pPr>
      <w:r>
        <w:t>Работы принимаются на цифровых носителях (DVD, CD, Flesh-носители).</w:t>
      </w:r>
    </w:p>
    <w:p w:rsidR="00827B58" w:rsidRDefault="00827B58" w:rsidP="00827B58">
      <w:pPr>
        <w:ind w:firstLine="708"/>
        <w:jc w:val="both"/>
      </w:pPr>
      <w:r>
        <w:t xml:space="preserve">Работы принимаются -  кабинет № 301гл.корпуса НГАСУ(Сибстрин). </w:t>
      </w:r>
    </w:p>
    <w:p w:rsidR="00827B58" w:rsidRDefault="00827B58" w:rsidP="00827B58">
      <w:pPr>
        <w:ind w:firstLine="708"/>
        <w:jc w:val="both"/>
      </w:pPr>
      <w:r>
        <w:t xml:space="preserve">Все представленные на Конкурс видеоролики должны соответствовать следующим параметрам: Формат видео -  PAL DV, NTSC DV, </w:t>
      </w:r>
      <w:r>
        <w:rPr>
          <w:lang w:val="en-US"/>
        </w:rPr>
        <w:t>AVI</w:t>
      </w:r>
      <w:r>
        <w:t xml:space="preserve"> – или аналоги.</w:t>
      </w:r>
    </w:p>
    <w:p w:rsidR="00827B58" w:rsidRDefault="00827B58" w:rsidP="00827B58">
      <w:pPr>
        <w:ind w:firstLine="708"/>
        <w:jc w:val="both"/>
        <w:rPr>
          <w:b/>
        </w:rPr>
      </w:pPr>
      <w:r>
        <w:t xml:space="preserve">Сроки прием работ </w:t>
      </w:r>
      <w:r>
        <w:rPr>
          <w:b/>
        </w:rPr>
        <w:t>до 20 января 2014</w:t>
      </w:r>
      <w:bookmarkStart w:id="0" w:name="_GoBack"/>
      <w:bookmarkEnd w:id="0"/>
      <w:r>
        <w:rPr>
          <w:b/>
        </w:rPr>
        <w:t xml:space="preserve"> года.</w:t>
      </w:r>
    </w:p>
    <w:p w:rsidR="009974AE" w:rsidRDefault="009974AE"/>
    <w:sectPr w:rsidR="009974AE" w:rsidSect="00D80F5C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27B58"/>
    <w:rsid w:val="0026729D"/>
    <w:rsid w:val="0036664A"/>
    <w:rsid w:val="004B35D4"/>
    <w:rsid w:val="00827B58"/>
    <w:rsid w:val="00942EF1"/>
    <w:rsid w:val="009974AE"/>
    <w:rsid w:val="00C7534F"/>
    <w:rsid w:val="00CF5B3B"/>
    <w:rsid w:val="00D80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58"/>
    <w:pPr>
      <w:spacing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58"/>
    <w:pPr>
      <w:spacing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BIBL-ZAL2-T2</cp:lastModifiedBy>
  <cp:revision>4</cp:revision>
  <dcterms:created xsi:type="dcterms:W3CDTF">2013-10-24T05:10:00Z</dcterms:created>
  <dcterms:modified xsi:type="dcterms:W3CDTF">2014-02-04T04:39:00Z</dcterms:modified>
</cp:coreProperties>
</file>